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ED336">
      <w:pPr>
        <w:widowControl/>
        <w:jc w:val="center"/>
        <w:rPr>
          <w:rFonts w:hint="default" w:ascii="宋体" w:hAnsi="宋体" w:eastAsia="宋体" w:cs="Times New Roman"/>
          <w:b/>
          <w:bCs/>
          <w:color w:val="00000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36"/>
          <w:szCs w:val="36"/>
          <w:highlight w:val="none"/>
          <w:lang w:val="en-US" w:eastAsia="zh-CN"/>
        </w:rPr>
        <w:t>2026年安保外包服务报价清单</w:t>
      </w:r>
    </w:p>
    <w:p w14:paraId="4F2781A9">
      <w:pPr>
        <w:widowControl/>
        <w:rPr>
          <w:rFonts w:ascii="宋体" w:hAnsi="宋体" w:eastAsia="宋体" w:cs="Times New Roman"/>
          <w:b/>
          <w:bCs/>
          <w:color w:val="000000"/>
          <w:kern w:val="0"/>
          <w:sz w:val="24"/>
          <w:highlight w:val="none"/>
        </w:rPr>
      </w:pPr>
    </w:p>
    <w:tbl>
      <w:tblPr>
        <w:tblStyle w:val="2"/>
        <w:tblW w:w="10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748"/>
        <w:gridCol w:w="766"/>
        <w:gridCol w:w="967"/>
        <w:gridCol w:w="787"/>
        <w:gridCol w:w="1568"/>
        <w:gridCol w:w="1815"/>
        <w:gridCol w:w="1117"/>
        <w:gridCol w:w="2414"/>
      </w:tblGrid>
      <w:tr w14:paraId="34034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3F53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5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1962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项目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97E0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单位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249DE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5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9742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  <w:t>时长（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**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eastAsia="zh-CN"/>
              </w:rPr>
              <w:t>月）</w:t>
            </w:r>
          </w:p>
        </w:tc>
        <w:tc>
          <w:tcPr>
            <w:tcW w:w="29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207E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报价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</w:rPr>
              <w:t>税率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%（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差额）</w:t>
            </w:r>
          </w:p>
        </w:tc>
        <w:tc>
          <w:tcPr>
            <w:tcW w:w="2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8257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岗位要求</w:t>
            </w:r>
          </w:p>
        </w:tc>
      </w:tr>
      <w:tr w14:paraId="6E2FF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D4011D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4F302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11D518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AC75E5">
            <w:pPr>
              <w:widowControl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预计人数</w:t>
            </w:r>
          </w:p>
        </w:tc>
        <w:tc>
          <w:tcPr>
            <w:tcW w:w="1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E4B046"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1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BAC0DAD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含税单价</w:t>
            </w:r>
          </w:p>
        </w:tc>
        <w:tc>
          <w:tcPr>
            <w:tcW w:w="11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10C5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总价</w:t>
            </w:r>
          </w:p>
        </w:tc>
        <w:tc>
          <w:tcPr>
            <w:tcW w:w="2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1AAF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2D651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1741BC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25E84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90DE66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87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D1714D"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6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BDA043"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1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5C813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924CAF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41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FDD04E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6D4C5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DCD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7B5C4"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保安管理岗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701F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元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  <w:t>月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AACAE">
            <w:pPr>
              <w:widowControl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59C33">
            <w:pPr>
              <w:widowControl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12个月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67F7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　</w:t>
            </w:r>
          </w:p>
          <w:p w14:paraId="46E1A76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26A1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A5006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年龄不超过45岁，身高170cm以上，高中以及以上学历，形象良好，具有2年以上管理岗经验。</w:t>
            </w:r>
          </w:p>
        </w:tc>
      </w:tr>
      <w:tr w14:paraId="13EDF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63AA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B258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人力防范岗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60FD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元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  <w:t>月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6C1CF">
            <w:pPr>
              <w:widowControl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5D739">
            <w:pPr>
              <w:widowControl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12个月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1026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4E4F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49324">
            <w:pPr>
              <w:widowControl/>
              <w:jc w:val="left"/>
              <w:rPr>
                <w:rFonts w:hint="default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  <w:t>年龄不超过45岁，身高170cm以上，初中及以上学历，形象良好，具有一定的相关工作经验，具有相关从业资格证书。</w:t>
            </w:r>
          </w:p>
        </w:tc>
      </w:tr>
      <w:tr w14:paraId="4C420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E39C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73414"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车场管理岗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BBF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元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  <w:t>月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CD7CB">
            <w:pPr>
              <w:widowControl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211A2">
            <w:pPr>
              <w:widowControl/>
              <w:jc w:val="center"/>
              <w:rPr>
                <w:rFonts w:hint="default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>12个月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E650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　</w:t>
            </w:r>
          </w:p>
          <w:p w14:paraId="2794075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3DDC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DADCD">
            <w:pPr>
              <w:widowControl/>
              <w:jc w:val="left"/>
              <w:rPr>
                <w:rFonts w:hint="default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val="en-US" w:eastAsia="zh-CN"/>
              </w:rPr>
              <w:t>男性年龄不超过60岁，有相关工作经验。</w:t>
            </w:r>
          </w:p>
        </w:tc>
      </w:tr>
      <w:tr w14:paraId="55D6D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91D7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5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D36C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  <w:t>合计总价</w:t>
            </w:r>
          </w:p>
        </w:tc>
        <w:tc>
          <w:tcPr>
            <w:tcW w:w="35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A2B9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FF0000"/>
                <w:kern w:val="0"/>
                <w:sz w:val="24"/>
                <w:highlight w:val="none"/>
              </w:rPr>
              <w:t>　</w:t>
            </w:r>
          </w:p>
        </w:tc>
      </w:tr>
      <w:tr w14:paraId="19F2E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9564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备  注</w:t>
            </w:r>
          </w:p>
        </w:tc>
        <w:tc>
          <w:tcPr>
            <w:tcW w:w="943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C0990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1.甲方提供用工期间的用餐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eastAsia="zh-CN"/>
              </w:rPr>
              <w:t>。</w:t>
            </w:r>
          </w:p>
        </w:tc>
      </w:tr>
      <w:tr w14:paraId="3C81A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27B9D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43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8B863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2.甲方提供用工期间的制服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eastAsia="zh-CN"/>
              </w:rPr>
              <w:t>。</w:t>
            </w:r>
          </w:p>
        </w:tc>
      </w:tr>
      <w:tr w14:paraId="49370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4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7908E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43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A7196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</w:rPr>
              <w:t>.甲方提供相应的宿舍给予乙方人员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highlight w:val="none"/>
                <w:lang w:eastAsia="zh-CN"/>
              </w:rPr>
              <w:t>。</w:t>
            </w:r>
          </w:p>
        </w:tc>
      </w:tr>
    </w:tbl>
    <w:p w14:paraId="0ADDEA17">
      <w:pPr>
        <w:widowControl/>
        <w:rPr>
          <w:rFonts w:ascii="宋体" w:hAnsi="宋体" w:eastAsia="宋体" w:cs="Times New Roman"/>
          <w:b/>
          <w:bCs/>
          <w:color w:val="000000"/>
          <w:kern w:val="0"/>
          <w:sz w:val="24"/>
          <w:highlight w:val="none"/>
        </w:rPr>
      </w:pPr>
    </w:p>
    <w:p w14:paraId="1563169B">
      <w:pPr>
        <w:widowControl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Times New Roman" w:hAnsi="Times New Roman" w:eastAsia="宋体" w:cs="Times New Roman"/>
          <w:highlight w:val="none"/>
        </w:rPr>
        <w:tab/>
      </w:r>
      <w:r>
        <w:rPr>
          <w:rFonts w:hint="eastAsia" w:ascii="宋体" w:hAnsi="宋体" w:eastAsia="宋体" w:cs="宋体"/>
          <w:b/>
          <w:kern w:val="0"/>
          <w:sz w:val="24"/>
          <w:highlight w:val="none"/>
        </w:rPr>
        <w:t>注：以上价格均含</w:t>
      </w:r>
      <w:r>
        <w:rPr>
          <w:rFonts w:hint="eastAsia" w:ascii="宋体" w:hAnsi="宋体" w:eastAsia="宋体" w:cs="宋体"/>
          <w:b/>
          <w:kern w:val="0"/>
          <w:sz w:val="24"/>
          <w:highlight w:val="none"/>
          <w:u w:val="single"/>
        </w:rPr>
        <w:t xml:space="preserve"> </w:t>
      </w:r>
      <w:r>
        <w:rPr>
          <w:rFonts w:ascii="宋体" w:hAnsi="宋体" w:eastAsia="宋体" w:cs="宋体"/>
          <w:b/>
          <w:kern w:val="0"/>
          <w:sz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/>
          <w:kern w:val="0"/>
          <w:sz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/>
          <w:kern w:val="0"/>
          <w:sz w:val="24"/>
          <w:highlight w:val="none"/>
        </w:rPr>
        <w:t>%增值税专用发票(此项必填项)。参选人必须提供有效的税务增值税专用发票，否则比选人有权拒绝支付各类款项。</w:t>
      </w:r>
    </w:p>
    <w:p w14:paraId="3254A87A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报价单位名称：</w:t>
      </w:r>
    </w:p>
    <w:p w14:paraId="3E252B6E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br w:type="textWrapping"/>
      </w:r>
      <w:r>
        <w:rPr>
          <w:rFonts w:hint="eastAsia"/>
          <w:sz w:val="28"/>
          <w:szCs w:val="36"/>
          <w:lang w:val="en-US" w:eastAsia="zh-CN"/>
        </w:rPr>
        <w:t>报价单位联系人：</w:t>
      </w:r>
    </w:p>
    <w:p w14:paraId="2D5135C8">
      <w:pPr>
        <w:rPr>
          <w:rFonts w:hint="eastAsia"/>
          <w:sz w:val="28"/>
          <w:szCs w:val="36"/>
          <w:lang w:val="en-US" w:eastAsia="zh-CN"/>
        </w:rPr>
      </w:pPr>
    </w:p>
    <w:p w14:paraId="0ADE14D4">
      <w:pPr>
        <w:rPr>
          <w:rFonts w:hint="default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报价单位联系方式：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D55A3"/>
    <w:rsid w:val="03867D29"/>
    <w:rsid w:val="1E5F45C7"/>
    <w:rsid w:val="1E924D85"/>
    <w:rsid w:val="396D55A3"/>
    <w:rsid w:val="648D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354</Characters>
  <Lines>0</Lines>
  <Paragraphs>0</Paragraphs>
  <TotalTime>1</TotalTime>
  <ScaleCrop>false</ScaleCrop>
  <LinksUpToDate>false</LinksUpToDate>
  <CharactersWithSpaces>371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2026-03-03T07:35:00Z</dcterms:created>
  <dc:creator>宋凯</dc:creator>
  <cp:lastModifiedBy>宋凯</cp:lastModifiedBy>
  <dcterms:modified xsi:type="dcterms:W3CDTF">2026-03-12T01:38:08Z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8A359561B3074E9EB346CD88D8432FF0_11</vt:lpwstr>
  </property>
  <property fmtid="{D5CDD505-2E9C-101B-9397-08002B2CF9AE}" pid="4" name="KSOTemplateDocerSaveRecord">
    <vt:lpwstr>eyJoZGlkIjoiNTNjM2JkMDE1OWIwNzhlYjQzMGY2MGZmZjNjZDgwM2IiLCJ1c2VySWQiOiIzNTE5MjM1OTYifQ==</vt:lpwstr>
  </property>
</Properties>
</file>